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52D524" w14:textId="45F8AD8D" w:rsidR="00626B3E" w:rsidRDefault="00626B3E">
      <w:pPr>
        <w:autoSpaceDE w:val="0"/>
        <w:jc w:val="center"/>
        <w:rPr>
          <w:i/>
        </w:rPr>
      </w:pPr>
    </w:p>
    <w:p w14:paraId="51C79F78" w14:textId="35E6B38B" w:rsidR="00626B3E" w:rsidRDefault="00626B3E">
      <w:pPr>
        <w:autoSpaceDE w:val="0"/>
        <w:rPr>
          <w:sz w:val="30"/>
          <w:szCs w:val="30"/>
        </w:rPr>
      </w:pPr>
    </w:p>
    <w:p w14:paraId="723D8CD1" w14:textId="77777777" w:rsidR="00626B3E" w:rsidRDefault="00473B1B" w:rsidP="00DE1FE5">
      <w:pPr>
        <w:autoSpaceDE w:val="0"/>
        <w:jc w:val="center"/>
        <w:rPr>
          <w:b/>
          <w:bCs/>
          <w:smallCaps/>
          <w:sz w:val="30"/>
          <w:szCs w:val="30"/>
        </w:rPr>
      </w:pPr>
      <w:r>
        <w:rPr>
          <w:b/>
        </w:rPr>
        <w:t xml:space="preserve">UNE </w:t>
      </w:r>
      <w:r w:rsidR="000C6AD6">
        <w:rPr>
          <w:b/>
        </w:rPr>
        <w:t>E</w:t>
      </w:r>
      <w:r w:rsidR="00DE1FE5">
        <w:rPr>
          <w:b/>
        </w:rPr>
        <w:t>DUCATRICE DE JEUNES ENFANTS</w:t>
      </w:r>
      <w:r w:rsidR="000C6AD6">
        <w:t xml:space="preserve"> </w:t>
      </w:r>
      <w:r w:rsidR="002338EA">
        <w:rPr>
          <w:b/>
          <w:bCs/>
          <w:smallCaps/>
          <w:sz w:val="30"/>
          <w:szCs w:val="30"/>
        </w:rPr>
        <w:t>– H/F</w:t>
      </w:r>
    </w:p>
    <w:p w14:paraId="3E50200B" w14:textId="77777777" w:rsidR="00626B3E" w:rsidRDefault="00626B3E">
      <w:pPr>
        <w:autoSpaceDE w:val="0"/>
        <w:jc w:val="center"/>
        <w:rPr>
          <w:b/>
        </w:rPr>
      </w:pPr>
    </w:p>
    <w:p w14:paraId="22EA120D" w14:textId="3C971C58" w:rsidR="00626B3E" w:rsidRDefault="00581501" w:rsidP="00C20D64">
      <w:pPr>
        <w:autoSpaceDE w:val="0"/>
        <w:jc w:val="center"/>
      </w:pPr>
      <w:r w:rsidRPr="00EC5532">
        <w:t xml:space="preserve">Au sein de la direction des actions éducatives, </w:t>
      </w:r>
      <w:r w:rsidR="00C20D64">
        <w:t>dont dépend le Multi accueil, structure de 70 berceaux, et sous l'autorité de son responsable</w:t>
      </w:r>
      <w:r w:rsidRPr="00EC5532">
        <w:t xml:space="preserve">, </w:t>
      </w:r>
      <w:r w:rsidR="0064620B">
        <w:t>vos missions sont</w:t>
      </w:r>
      <w:r>
        <w:t> :</w:t>
      </w:r>
    </w:p>
    <w:p w14:paraId="08C33E37" w14:textId="77777777" w:rsidR="002338EA" w:rsidRDefault="002338EA">
      <w:pPr>
        <w:autoSpaceDE w:val="0"/>
        <w:rPr>
          <w:b/>
          <w:smallCaps/>
          <w:u w:val="single"/>
        </w:rPr>
      </w:pPr>
    </w:p>
    <w:p w14:paraId="45366E04" w14:textId="77777777" w:rsidR="00626B3E" w:rsidRDefault="00626B3E">
      <w:pPr>
        <w:autoSpaceDE w:val="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Missions </w:t>
      </w:r>
    </w:p>
    <w:p w14:paraId="54276578" w14:textId="5230F443" w:rsidR="00276C00" w:rsidRDefault="0064620B" w:rsidP="005404CE">
      <w:pPr>
        <w:numPr>
          <w:ilvl w:val="0"/>
          <w:numId w:val="11"/>
        </w:numPr>
        <w:autoSpaceDE w:val="0"/>
        <w:jc w:val="both"/>
      </w:pPr>
      <w:r>
        <w:t>A</w:t>
      </w:r>
      <w:r w:rsidR="00DB3BA2">
        <w:t>ccompagner</w:t>
      </w:r>
      <w:r>
        <w:t xml:space="preserve"> les professionnels</w:t>
      </w:r>
      <w:r w:rsidR="00DB3BA2">
        <w:t xml:space="preserve"> </w:t>
      </w:r>
      <w:r>
        <w:t>d</w:t>
      </w:r>
      <w:r w:rsidR="00DB3BA2">
        <w:t>es</w:t>
      </w:r>
      <w:r w:rsidR="00581501">
        <w:t xml:space="preserve"> sections </w:t>
      </w:r>
      <w:r>
        <w:t>en étant intégré(e) à l’équipe éducative. Participer aux temps de vie et de soins. E</w:t>
      </w:r>
      <w:r w:rsidR="00581501">
        <w:t xml:space="preserve">ncourager une dynamique d’équipe, soutenir les professionnels </w:t>
      </w:r>
      <w:r>
        <w:t>dans leur pratique.</w:t>
      </w:r>
    </w:p>
    <w:p w14:paraId="11CD1301" w14:textId="77777777" w:rsidR="0064620B" w:rsidRDefault="0064620B" w:rsidP="0064620B">
      <w:pPr>
        <w:numPr>
          <w:ilvl w:val="0"/>
          <w:numId w:val="11"/>
        </w:numPr>
        <w:jc w:val="both"/>
      </w:pPr>
      <w:r>
        <w:t>Accueillir l’enfant : repérer et répondre aux besoins des enfants en fonction de leur développement, assurer un rôle de prévention, assurer la sécurité physique et affective de l’enfant, garantir l’aménagement de l’espace, collaborer à l’achat des jeux et jouets</w:t>
      </w:r>
    </w:p>
    <w:p w14:paraId="066C9A84" w14:textId="77777777" w:rsidR="00581501" w:rsidRDefault="00581501" w:rsidP="005404CE">
      <w:pPr>
        <w:numPr>
          <w:ilvl w:val="0"/>
          <w:numId w:val="11"/>
        </w:numPr>
        <w:jc w:val="both"/>
      </w:pPr>
      <w:r>
        <w:t>Accueillir les familles : faire le lien entre les paren</w:t>
      </w:r>
      <w:r w:rsidR="004D5972">
        <w:t xml:space="preserve">ts et </w:t>
      </w:r>
      <w:r>
        <w:t>l’équipe, soutenir les parents dans leur fonction parentale</w:t>
      </w:r>
    </w:p>
    <w:p w14:paraId="34B38A1C" w14:textId="46E3E937" w:rsidR="00581501" w:rsidRDefault="0064620B" w:rsidP="0064620B">
      <w:pPr>
        <w:numPr>
          <w:ilvl w:val="0"/>
          <w:numId w:val="11"/>
        </w:numPr>
        <w:jc w:val="both"/>
      </w:pPr>
      <w:r>
        <w:t>P</w:t>
      </w:r>
      <w:r w:rsidR="00581501">
        <w:t>articiper aux réunions de service et formations</w:t>
      </w:r>
      <w:r>
        <w:t xml:space="preserve"> et à l’élaboration des projets. V</w:t>
      </w:r>
      <w:r w:rsidR="00581501">
        <w:t xml:space="preserve">eiller à l’application du projet pédagogique </w:t>
      </w:r>
      <w:r>
        <w:t>et éducatif.</w:t>
      </w:r>
      <w:r w:rsidR="00581501">
        <w:t xml:space="preserve"> </w:t>
      </w:r>
    </w:p>
    <w:p w14:paraId="66C62F35" w14:textId="77777777" w:rsidR="00581501" w:rsidRDefault="004D5972" w:rsidP="005404CE">
      <w:pPr>
        <w:numPr>
          <w:ilvl w:val="0"/>
          <w:numId w:val="11"/>
        </w:numPr>
        <w:jc w:val="both"/>
      </w:pPr>
      <w:r>
        <w:t>Assurer la continuité de la fonction de direction en l'absence de la directrice et de l'adjointe</w:t>
      </w:r>
      <w:r w:rsidR="00233EA3">
        <w:t xml:space="preserve">, </w:t>
      </w:r>
      <w:r w:rsidR="00233EA3">
        <w:rPr>
          <w:color w:val="000000"/>
          <w:szCs w:val="20"/>
        </w:rPr>
        <w:t xml:space="preserve">remplacer les absences ponctuelles des agents en section </w:t>
      </w:r>
      <w:r w:rsidR="00AB4149">
        <w:rPr>
          <w:color w:val="000000"/>
          <w:szCs w:val="20"/>
        </w:rPr>
        <w:t xml:space="preserve">et </w:t>
      </w:r>
      <w:r w:rsidR="00233EA3">
        <w:rPr>
          <w:color w:val="000000"/>
          <w:szCs w:val="20"/>
        </w:rPr>
        <w:t>pendant la période des vacances scolaires</w:t>
      </w:r>
    </w:p>
    <w:p w14:paraId="5C0DF8B1" w14:textId="77777777" w:rsidR="00473B1B" w:rsidRDefault="00473B1B" w:rsidP="005404CE">
      <w:pPr>
        <w:numPr>
          <w:ilvl w:val="0"/>
          <w:numId w:val="11"/>
        </w:numPr>
        <w:jc w:val="both"/>
      </w:pPr>
      <w:r>
        <w:t>Participer à la démarche qualité </w:t>
      </w:r>
    </w:p>
    <w:p w14:paraId="1F0A827B" w14:textId="77777777" w:rsidR="00581501" w:rsidRDefault="00581501" w:rsidP="004D5972">
      <w:pPr>
        <w:ind w:left="360"/>
      </w:pPr>
    </w:p>
    <w:p w14:paraId="713C7CE6" w14:textId="77777777" w:rsidR="00581501" w:rsidRDefault="00581501" w:rsidP="00276C00">
      <w:pPr>
        <w:autoSpaceDE w:val="0"/>
      </w:pPr>
    </w:p>
    <w:p w14:paraId="38908A0D" w14:textId="77777777" w:rsidR="00626B3E" w:rsidRDefault="00626B3E">
      <w:pPr>
        <w:autoSpaceDE w:val="0"/>
        <w:rPr>
          <w:b/>
          <w:smallCaps/>
          <w:u w:val="single"/>
        </w:rPr>
      </w:pPr>
      <w:r>
        <w:rPr>
          <w:b/>
          <w:smallCaps/>
          <w:u w:val="single"/>
        </w:rPr>
        <w:t>Profil</w:t>
      </w:r>
    </w:p>
    <w:p w14:paraId="1C0CF05D" w14:textId="77777777" w:rsidR="000A4B8D" w:rsidRPr="00473B1B" w:rsidRDefault="00473B1B" w:rsidP="000A4B8D">
      <w:pPr>
        <w:autoSpaceDE w:val="0"/>
        <w:ind w:left="15"/>
        <w:jc w:val="both"/>
        <w:rPr>
          <w:iCs/>
        </w:rPr>
      </w:pPr>
      <w:r>
        <w:rPr>
          <w:i/>
        </w:rPr>
        <w:t xml:space="preserve">Diplôme : </w:t>
      </w:r>
      <w:r w:rsidRPr="00473B1B">
        <w:rPr>
          <w:iCs/>
        </w:rPr>
        <w:t>diplôme d’Etat d’Educateur de Jeunes Enfants</w:t>
      </w:r>
    </w:p>
    <w:p w14:paraId="376DD8E2" w14:textId="77777777" w:rsidR="000A4B8D" w:rsidRDefault="000A4B8D" w:rsidP="00473B1B">
      <w:pPr>
        <w:autoSpaceDE w:val="0"/>
        <w:jc w:val="both"/>
      </w:pPr>
      <w:r>
        <w:rPr>
          <w:i/>
        </w:rPr>
        <w:br/>
      </w:r>
      <w:r w:rsidR="00473B1B">
        <w:rPr>
          <w:i/>
        </w:rPr>
        <w:t xml:space="preserve">Savoir-faire : </w:t>
      </w:r>
    </w:p>
    <w:p w14:paraId="0C261951" w14:textId="77777777" w:rsidR="00473B1B" w:rsidRDefault="00473B1B" w:rsidP="00473B1B">
      <w:pPr>
        <w:numPr>
          <w:ilvl w:val="0"/>
          <w:numId w:val="12"/>
        </w:numPr>
        <w:autoSpaceDE w:val="0"/>
        <w:jc w:val="both"/>
      </w:pPr>
      <w:r>
        <w:t>Avoir le sens de l’observation</w:t>
      </w:r>
    </w:p>
    <w:p w14:paraId="2CA5E948" w14:textId="77777777" w:rsidR="00473B1B" w:rsidRDefault="00473B1B" w:rsidP="00473B1B">
      <w:pPr>
        <w:numPr>
          <w:ilvl w:val="0"/>
          <w:numId w:val="12"/>
        </w:numPr>
        <w:autoSpaceDE w:val="0"/>
        <w:jc w:val="both"/>
      </w:pPr>
      <w:r>
        <w:t>Avoir des capacités éducatives</w:t>
      </w:r>
    </w:p>
    <w:p w14:paraId="73F3331D" w14:textId="77777777" w:rsidR="00473B1B" w:rsidRDefault="00473B1B" w:rsidP="00473B1B">
      <w:pPr>
        <w:numPr>
          <w:ilvl w:val="0"/>
          <w:numId w:val="12"/>
        </w:numPr>
        <w:autoSpaceDE w:val="0"/>
        <w:jc w:val="both"/>
      </w:pPr>
      <w:r>
        <w:t>Savoir rendre compte et transmettre</w:t>
      </w:r>
    </w:p>
    <w:p w14:paraId="53FCD612" w14:textId="77777777" w:rsidR="000A4B8D" w:rsidRPr="00FF2775" w:rsidRDefault="000A4B8D" w:rsidP="000A4B8D">
      <w:pPr>
        <w:autoSpaceDE w:val="0"/>
        <w:ind w:left="15" w:firstLine="297"/>
        <w:jc w:val="both"/>
        <w:rPr>
          <w:rStyle w:val="lev"/>
          <w:b w:val="0"/>
          <w:bCs w:val="0"/>
        </w:rPr>
      </w:pPr>
    </w:p>
    <w:p w14:paraId="25AD582B" w14:textId="77777777" w:rsidR="000A4B8D" w:rsidRDefault="00473B1B" w:rsidP="000A4B8D">
      <w:pPr>
        <w:autoSpaceDE w:val="0"/>
        <w:jc w:val="both"/>
      </w:pPr>
      <w:r>
        <w:rPr>
          <w:i/>
        </w:rPr>
        <w:t>Savoir-être</w:t>
      </w:r>
      <w:r w:rsidR="000A4B8D">
        <w:rPr>
          <w:i/>
        </w:rPr>
        <w:t xml:space="preserve"> </w:t>
      </w:r>
      <w:r w:rsidR="000A4B8D">
        <w:t>:</w:t>
      </w:r>
    </w:p>
    <w:p w14:paraId="061C251E" w14:textId="77777777" w:rsidR="00626B3E" w:rsidRPr="00473B1B" w:rsidRDefault="00473B1B" w:rsidP="00473B1B">
      <w:pPr>
        <w:numPr>
          <w:ilvl w:val="0"/>
          <w:numId w:val="13"/>
        </w:numPr>
        <w:autoSpaceDE w:val="0"/>
        <w:rPr>
          <w:bCs/>
        </w:rPr>
      </w:pPr>
      <w:r w:rsidRPr="00473B1B">
        <w:rPr>
          <w:bCs/>
        </w:rPr>
        <w:t>Savoir se remettre en question</w:t>
      </w:r>
    </w:p>
    <w:p w14:paraId="00C8ABEC" w14:textId="77777777" w:rsidR="00473B1B" w:rsidRPr="00473B1B" w:rsidRDefault="00473B1B" w:rsidP="00473B1B">
      <w:pPr>
        <w:numPr>
          <w:ilvl w:val="0"/>
          <w:numId w:val="13"/>
        </w:numPr>
        <w:autoSpaceDE w:val="0"/>
        <w:rPr>
          <w:bCs/>
        </w:rPr>
      </w:pPr>
      <w:r w:rsidRPr="00473B1B">
        <w:rPr>
          <w:bCs/>
        </w:rPr>
        <w:t>Avoir le sens de la communication et de l’écoute</w:t>
      </w:r>
    </w:p>
    <w:p w14:paraId="2D781CCE" w14:textId="6D36293B" w:rsidR="00473B1B" w:rsidRPr="00473B1B" w:rsidRDefault="0064620B" w:rsidP="00473B1B">
      <w:pPr>
        <w:numPr>
          <w:ilvl w:val="0"/>
          <w:numId w:val="13"/>
        </w:numPr>
        <w:autoSpaceDE w:val="0"/>
        <w:rPr>
          <w:bCs/>
        </w:rPr>
      </w:pPr>
      <w:r w:rsidRPr="00473B1B">
        <w:rPr>
          <w:bCs/>
        </w:rPr>
        <w:t>Être</w:t>
      </w:r>
      <w:r w:rsidR="00473B1B" w:rsidRPr="00473B1B">
        <w:rPr>
          <w:bCs/>
        </w:rPr>
        <w:t xml:space="preserve"> diplomate</w:t>
      </w:r>
    </w:p>
    <w:p w14:paraId="73F5DAC8" w14:textId="77777777" w:rsidR="00473B1B" w:rsidRPr="00473B1B" w:rsidRDefault="00473B1B" w:rsidP="00473B1B">
      <w:pPr>
        <w:numPr>
          <w:ilvl w:val="0"/>
          <w:numId w:val="13"/>
        </w:numPr>
        <w:autoSpaceDE w:val="0"/>
        <w:rPr>
          <w:bCs/>
        </w:rPr>
      </w:pPr>
      <w:r w:rsidRPr="00473B1B">
        <w:rPr>
          <w:bCs/>
        </w:rPr>
        <w:t>Agir avec tact et discrétion</w:t>
      </w:r>
    </w:p>
    <w:p w14:paraId="39D72F18" w14:textId="77777777" w:rsidR="00473B1B" w:rsidRDefault="00473B1B" w:rsidP="00473B1B">
      <w:pPr>
        <w:autoSpaceDE w:val="0"/>
        <w:ind w:left="360"/>
      </w:pPr>
    </w:p>
    <w:p w14:paraId="0F367454" w14:textId="0C7785D6" w:rsidR="00DE4DA5" w:rsidRDefault="00473B1B" w:rsidP="00757EA5">
      <w:pPr>
        <w:autoSpaceDE w:val="0"/>
        <w:ind w:left="15"/>
        <w:jc w:val="both"/>
        <w:rPr>
          <w:rStyle w:val="lev"/>
          <w:rFonts w:eastAsia="Times New Roman"/>
          <w:b w:val="0"/>
          <w:bCs w:val="0"/>
        </w:rPr>
      </w:pPr>
      <w:r>
        <w:t xml:space="preserve">Recrutement par voie </w:t>
      </w:r>
      <w:r w:rsidR="007342CA">
        <w:t>contractue</w:t>
      </w:r>
      <w:r w:rsidR="006954BE">
        <w:t xml:space="preserve">lle </w:t>
      </w:r>
      <w:r>
        <w:t xml:space="preserve">dans le </w:t>
      </w:r>
      <w:r>
        <w:rPr>
          <w:rStyle w:val="lev"/>
          <w:rFonts w:eastAsia="Times New Roman"/>
          <w:b w:val="0"/>
          <w:bCs w:val="0"/>
        </w:rPr>
        <w:t xml:space="preserve">cadre d’emploi des </w:t>
      </w:r>
      <w:r w:rsidR="007342CA">
        <w:rPr>
          <w:rStyle w:val="lev"/>
          <w:rFonts w:eastAsia="Times New Roman"/>
          <w:b w:val="0"/>
          <w:bCs w:val="0"/>
        </w:rPr>
        <w:t>Educateurs de Jeunes Enfants</w:t>
      </w:r>
      <w:r w:rsidR="00757EA5">
        <w:rPr>
          <w:rStyle w:val="lev"/>
          <w:rFonts w:eastAsia="Times New Roman"/>
          <w:b w:val="0"/>
          <w:bCs w:val="0"/>
        </w:rPr>
        <w:t> </w:t>
      </w:r>
    </w:p>
    <w:p w14:paraId="5603467C" w14:textId="6E9A6678" w:rsidR="0064620B" w:rsidRDefault="0064620B" w:rsidP="00757EA5">
      <w:pPr>
        <w:autoSpaceDE w:val="0"/>
        <w:ind w:left="15"/>
        <w:jc w:val="both"/>
        <w:rPr>
          <w:rStyle w:val="lev"/>
          <w:rFonts w:eastAsia="Times New Roman"/>
          <w:b w:val="0"/>
          <w:bCs w:val="0"/>
        </w:rPr>
      </w:pPr>
      <w:r>
        <w:rPr>
          <w:rStyle w:val="lev"/>
          <w:rFonts w:eastAsia="Times New Roman"/>
          <w:b w:val="0"/>
          <w:bCs w:val="0"/>
        </w:rPr>
        <w:t xml:space="preserve">Poste à </w:t>
      </w:r>
      <w:r w:rsidR="001512FC">
        <w:rPr>
          <w:rStyle w:val="lev"/>
          <w:rFonts w:eastAsia="Times New Roman"/>
          <w:b w:val="0"/>
          <w:bCs w:val="0"/>
        </w:rPr>
        <w:t>pourvoir début</w:t>
      </w:r>
      <w:r>
        <w:rPr>
          <w:rStyle w:val="lev"/>
          <w:rFonts w:eastAsia="Times New Roman"/>
          <w:b w:val="0"/>
          <w:bCs w:val="0"/>
        </w:rPr>
        <w:t xml:space="preserve"> juin 2020.</w:t>
      </w:r>
    </w:p>
    <w:p w14:paraId="37196E5E" w14:textId="77777777" w:rsidR="00473B1B" w:rsidRDefault="00473B1B" w:rsidP="00473B1B">
      <w:pPr>
        <w:spacing w:after="100"/>
      </w:pPr>
      <w:bookmarkStart w:id="0" w:name="_GoBack"/>
      <w:bookmarkEnd w:id="0"/>
    </w:p>
    <w:p w14:paraId="65ABDA4C" w14:textId="6FF17DA3" w:rsidR="00473B1B" w:rsidRDefault="0017667A" w:rsidP="00473B1B">
      <w:pPr>
        <w:autoSpaceDE w:val="0"/>
        <w:ind w:left="360"/>
      </w:pPr>
      <w:r w:rsidRPr="008D62DA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671C1F8" wp14:editId="119374B0">
            <wp:simplePos x="0" y="0"/>
            <wp:positionH relativeFrom="column">
              <wp:posOffset>5495925</wp:posOffset>
            </wp:positionH>
            <wp:positionV relativeFrom="paragraph">
              <wp:posOffset>8255</wp:posOffset>
            </wp:positionV>
            <wp:extent cx="978535" cy="10344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34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8"/>
      </w:tblGrid>
      <w:tr w:rsidR="00626B3E" w14:paraId="595CF2B8" w14:textId="77777777" w:rsidTr="008D62DA">
        <w:trPr>
          <w:trHeight w:val="1360"/>
        </w:trPr>
        <w:tc>
          <w:tcPr>
            <w:tcW w:w="3828" w:type="dxa"/>
            <w:shd w:val="clear" w:color="auto" w:fill="auto"/>
          </w:tcPr>
          <w:p w14:paraId="0CE280C3" w14:textId="77777777" w:rsidR="00626B3E" w:rsidRPr="008D62DA" w:rsidRDefault="00626B3E">
            <w:pPr>
              <w:autoSpaceDE w:val="0"/>
              <w:snapToGrid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 xml:space="preserve">Les candidatures doivent être adressées à </w:t>
            </w:r>
          </w:p>
          <w:p w14:paraId="68726293" w14:textId="77777777" w:rsidR="00626B3E" w:rsidRPr="008D62DA" w:rsidRDefault="00626B3E">
            <w:pPr>
              <w:autoSpaceDE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>Madame Le Maire</w:t>
            </w:r>
          </w:p>
          <w:p w14:paraId="073C81EA" w14:textId="77777777" w:rsidR="00626B3E" w:rsidRPr="008D62DA" w:rsidRDefault="00626B3E">
            <w:pPr>
              <w:autoSpaceDE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>Hôtel de ville</w:t>
            </w:r>
          </w:p>
          <w:p w14:paraId="37509FB0" w14:textId="77777777" w:rsidR="00626B3E" w:rsidRPr="008D62DA" w:rsidRDefault="00626B3E">
            <w:pPr>
              <w:autoSpaceDE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>Place Charles de Gaulle</w:t>
            </w:r>
          </w:p>
          <w:p w14:paraId="2B0AE6D3" w14:textId="77777777" w:rsidR="00626B3E" w:rsidRPr="008D62DA" w:rsidRDefault="00626B3E">
            <w:pPr>
              <w:autoSpaceDE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>78340 Les Clayes-sous-Bois</w:t>
            </w:r>
          </w:p>
        </w:tc>
        <w:tc>
          <w:tcPr>
            <w:tcW w:w="5808" w:type="dxa"/>
            <w:shd w:val="clear" w:color="auto" w:fill="auto"/>
          </w:tcPr>
          <w:p w14:paraId="5C45F5DB" w14:textId="1E20EB59" w:rsidR="00626B3E" w:rsidRPr="008D62DA" w:rsidRDefault="00626B3E">
            <w:pPr>
              <w:autoSpaceDE w:val="0"/>
              <w:snapToGrid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 xml:space="preserve">ou </w:t>
            </w:r>
            <w:hyperlink r:id="rId8" w:history="1">
              <w:r w:rsidRPr="008D62DA">
                <w:rPr>
                  <w:rStyle w:val="Lienhypertexte"/>
                  <w:sz w:val="22"/>
                  <w:szCs w:val="22"/>
                </w:rPr>
                <w:t>recrutement@lesclayessousbois.fr</w:t>
              </w:r>
            </w:hyperlink>
          </w:p>
          <w:p w14:paraId="02F5BE29" w14:textId="77777777" w:rsidR="00626B3E" w:rsidRPr="008D62DA" w:rsidRDefault="00626B3E">
            <w:pPr>
              <w:autoSpaceDE w:val="0"/>
              <w:rPr>
                <w:sz w:val="22"/>
                <w:szCs w:val="22"/>
              </w:rPr>
            </w:pPr>
          </w:p>
          <w:p w14:paraId="288CD814" w14:textId="77777777" w:rsidR="00B055B4" w:rsidRPr="008D62DA" w:rsidRDefault="00E71DC7">
            <w:pPr>
              <w:autoSpaceDE w:val="0"/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>Renseignements : 01 30 79 38 41</w:t>
            </w:r>
          </w:p>
          <w:p w14:paraId="3E4A3F0D" w14:textId="77777777" w:rsidR="00626B3E" w:rsidRPr="008D62DA" w:rsidRDefault="00B055B4" w:rsidP="00B055B4">
            <w:pPr>
              <w:rPr>
                <w:sz w:val="22"/>
                <w:szCs w:val="22"/>
              </w:rPr>
            </w:pPr>
            <w:r w:rsidRPr="008D62DA">
              <w:rPr>
                <w:sz w:val="22"/>
                <w:szCs w:val="22"/>
              </w:rPr>
              <w:t>Une réponse vous sera apportée sous 15 jours</w:t>
            </w:r>
          </w:p>
          <w:p w14:paraId="4161A0A7" w14:textId="77777777" w:rsidR="00B055B4" w:rsidRPr="008D62DA" w:rsidRDefault="00B055B4" w:rsidP="00B055B4">
            <w:pPr>
              <w:rPr>
                <w:sz w:val="22"/>
                <w:szCs w:val="22"/>
              </w:rPr>
            </w:pPr>
          </w:p>
        </w:tc>
      </w:tr>
    </w:tbl>
    <w:p w14:paraId="5DD864B1" w14:textId="77777777" w:rsidR="00626B3E" w:rsidRDefault="00626B3E">
      <w:pPr>
        <w:pStyle w:val="Corpsdetexte"/>
        <w:jc w:val="both"/>
      </w:pPr>
    </w:p>
    <w:sectPr w:rsidR="00626B3E" w:rsidSect="008D6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77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7115" w14:textId="77777777" w:rsidR="00911204" w:rsidRDefault="00911204">
      <w:r>
        <w:separator/>
      </w:r>
    </w:p>
  </w:endnote>
  <w:endnote w:type="continuationSeparator" w:id="0">
    <w:p w14:paraId="031D52D3" w14:textId="77777777" w:rsidR="00911204" w:rsidRDefault="0091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81FD" w14:textId="77777777" w:rsidR="009F3396" w:rsidRDefault="009F33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8864" w14:textId="1D533DF0" w:rsidR="00A7384C" w:rsidRDefault="00A7384C" w:rsidP="00C26726">
    <w:pPr>
      <w:jc w:val="right"/>
      <w:rPr>
        <w:smallCap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F3396">
      <w:rPr>
        <w:smallCaps/>
        <w:sz w:val="20"/>
        <w:szCs w:val="20"/>
      </w:rPr>
      <w:t>Fo-drh-</w:t>
    </w:r>
    <w:r w:rsidR="009F3396">
      <w:rPr>
        <w:smallCaps/>
        <w:sz w:val="18"/>
        <w:szCs w:val="18"/>
      </w:rPr>
      <w:t>024</w:t>
    </w:r>
    <w:r w:rsidR="009F3396">
      <w:rPr>
        <w:smallCaps/>
        <w:sz w:val="20"/>
        <w:szCs w:val="20"/>
      </w:rPr>
      <w:t>-trame annonce-2019-07-01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DC26" w14:textId="77777777" w:rsidR="009F3396" w:rsidRDefault="009F33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83DB" w14:textId="77777777" w:rsidR="00911204" w:rsidRDefault="00911204">
      <w:r>
        <w:separator/>
      </w:r>
    </w:p>
  </w:footnote>
  <w:footnote w:type="continuationSeparator" w:id="0">
    <w:p w14:paraId="4E450315" w14:textId="77777777" w:rsidR="00911204" w:rsidRDefault="0091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B4E1" w14:textId="77777777" w:rsidR="009F3396" w:rsidRDefault="009F33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27DD" w14:textId="1000D1D1" w:rsidR="00A7384C" w:rsidRDefault="00163EF3" w:rsidP="0017667A">
    <w:pPr>
      <w:autoSpaceDE w:val="0"/>
      <w:jc w:val="center"/>
      <w:rPr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57C6C8C" wp14:editId="4E42774A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1466850" cy="634365"/>
          <wp:effectExtent l="0" t="0" r="0" b="0"/>
          <wp:wrapTight wrapText="bothSides">
            <wp:wrapPolygon edited="0">
              <wp:start x="0" y="0"/>
              <wp:lineTo x="0" y="20757"/>
              <wp:lineTo x="21319" y="20757"/>
              <wp:lineTo x="2131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84C">
      <w:rPr>
        <w:i/>
      </w:rPr>
      <w:t>Commune de 1</w:t>
    </w:r>
    <w:r w:rsidR="0017667A">
      <w:rPr>
        <w:i/>
      </w:rPr>
      <w:t>7</w:t>
    </w:r>
    <w:r w:rsidR="00A7384C">
      <w:rPr>
        <w:i/>
      </w:rPr>
      <w:t xml:space="preserve"> 500 habitants située à 25 km de Paris, </w:t>
    </w:r>
  </w:p>
  <w:p w14:paraId="28083A77" w14:textId="77777777" w:rsidR="00A7384C" w:rsidRDefault="00A7384C">
    <w:pPr>
      <w:autoSpaceDE w:val="0"/>
      <w:jc w:val="right"/>
      <w:rPr>
        <w:i/>
      </w:rPr>
    </w:pPr>
    <w:r>
      <w:rPr>
        <w:i/>
      </w:rPr>
      <w:t xml:space="preserve">la ville des </w:t>
    </w:r>
    <w:proofErr w:type="spellStart"/>
    <w:r>
      <w:rPr>
        <w:i/>
      </w:rPr>
      <w:t>Clayes-sous-bois</w:t>
    </w:r>
    <w:proofErr w:type="spellEnd"/>
    <w:r>
      <w:rPr>
        <w:i/>
      </w:rPr>
      <w:t xml:space="preserve"> recherche :</w:t>
    </w:r>
  </w:p>
  <w:p w14:paraId="5EB7A50B" w14:textId="77777777" w:rsidR="00A7384C" w:rsidRDefault="00A738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E510" w14:textId="77777777" w:rsidR="009F3396" w:rsidRDefault="009F33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D961C9"/>
    <w:multiLevelType w:val="hybridMultilevel"/>
    <w:tmpl w:val="78F6FB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AED"/>
    <w:multiLevelType w:val="hybridMultilevel"/>
    <w:tmpl w:val="5660FA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96B06"/>
    <w:multiLevelType w:val="multilevel"/>
    <w:tmpl w:val="05F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4143C"/>
    <w:multiLevelType w:val="hybridMultilevel"/>
    <w:tmpl w:val="CEECBB2E"/>
    <w:lvl w:ilvl="0" w:tplc="C1EE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emibold" w:eastAsia="Segoe UI Semibold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497D"/>
    <w:multiLevelType w:val="hybridMultilevel"/>
    <w:tmpl w:val="F5485998"/>
    <w:lvl w:ilvl="0" w:tplc="C1EE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emibold" w:eastAsia="Segoe UI Semibold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783"/>
    <w:multiLevelType w:val="multilevel"/>
    <w:tmpl w:val="3D9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0221A"/>
    <w:multiLevelType w:val="hybridMultilevel"/>
    <w:tmpl w:val="E1AAF562"/>
    <w:lvl w:ilvl="0" w:tplc="C1EE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emibold" w:eastAsia="Segoe UI Semibold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A4DBA"/>
    <w:multiLevelType w:val="hybridMultilevel"/>
    <w:tmpl w:val="37843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4A0C"/>
    <w:multiLevelType w:val="hybridMultilevel"/>
    <w:tmpl w:val="E5684A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51D8C"/>
    <w:multiLevelType w:val="hybridMultilevel"/>
    <w:tmpl w:val="6548E776"/>
    <w:lvl w:ilvl="0" w:tplc="C1EE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emibold" w:eastAsia="Segoe UI Semibold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972A5"/>
    <w:multiLevelType w:val="multilevel"/>
    <w:tmpl w:val="F2A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B4"/>
    <w:rsid w:val="00046AB5"/>
    <w:rsid w:val="000A4B8D"/>
    <w:rsid w:val="000C6AD6"/>
    <w:rsid w:val="001512FC"/>
    <w:rsid w:val="00163EF3"/>
    <w:rsid w:val="00167145"/>
    <w:rsid w:val="0017667A"/>
    <w:rsid w:val="001D1806"/>
    <w:rsid w:val="002338EA"/>
    <w:rsid w:val="00233EA3"/>
    <w:rsid w:val="00276C00"/>
    <w:rsid w:val="00285EFA"/>
    <w:rsid w:val="002D7F7D"/>
    <w:rsid w:val="002F3E6E"/>
    <w:rsid w:val="003B3C2F"/>
    <w:rsid w:val="00473B1B"/>
    <w:rsid w:val="004C3C9D"/>
    <w:rsid w:val="004D5972"/>
    <w:rsid w:val="004E4DB0"/>
    <w:rsid w:val="005404CE"/>
    <w:rsid w:val="00581501"/>
    <w:rsid w:val="00626B3E"/>
    <w:rsid w:val="0064620B"/>
    <w:rsid w:val="006954BE"/>
    <w:rsid w:val="006F1E64"/>
    <w:rsid w:val="007342CA"/>
    <w:rsid w:val="00757EA5"/>
    <w:rsid w:val="008D62DA"/>
    <w:rsid w:val="00911204"/>
    <w:rsid w:val="00926B37"/>
    <w:rsid w:val="00937C0E"/>
    <w:rsid w:val="009F3396"/>
    <w:rsid w:val="00A7384C"/>
    <w:rsid w:val="00AB4149"/>
    <w:rsid w:val="00B055B4"/>
    <w:rsid w:val="00B50516"/>
    <w:rsid w:val="00BC1605"/>
    <w:rsid w:val="00C20D64"/>
    <w:rsid w:val="00C26726"/>
    <w:rsid w:val="00D06728"/>
    <w:rsid w:val="00D06CB9"/>
    <w:rsid w:val="00D30454"/>
    <w:rsid w:val="00DB3BA2"/>
    <w:rsid w:val="00DE1FE5"/>
    <w:rsid w:val="00DE4DA5"/>
    <w:rsid w:val="00E71DC7"/>
    <w:rsid w:val="00F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1B3EE"/>
  <w15:chartTrackingRefBased/>
  <w15:docId w15:val="{AD9B6457-6FC1-49A1-B38E-6684436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character" w:customStyle="1" w:styleId="RTFNum21">
    <w:name w:val="RTF_Num 2 1"/>
    <w:rPr>
      <w:rFonts w:ascii="Symbol" w:eastAsia="Symbol" w:hAnsi="Symbol" w:cs="Symbol"/>
      <w:sz w:val="18"/>
      <w:szCs w:val="18"/>
    </w:rPr>
  </w:style>
  <w:style w:type="character" w:customStyle="1" w:styleId="RTFNum22">
    <w:name w:val="RTF_Num 2 2"/>
    <w:rPr>
      <w:rFonts w:ascii="Wingdings 2" w:eastAsia="Wingdings 2" w:hAnsi="Wingdings 2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Wingdings"/>
      <w:sz w:val="18"/>
      <w:szCs w:val="18"/>
    </w:rPr>
  </w:style>
  <w:style w:type="character" w:customStyle="1" w:styleId="RTFNum24">
    <w:name w:val="RTF_Num 2 4"/>
    <w:rPr>
      <w:rFonts w:ascii="Wingdings" w:eastAsia="Wingdings" w:hAnsi="Wingdings" w:cs="OpenSymbol"/>
      <w:sz w:val="18"/>
      <w:szCs w:val="18"/>
    </w:rPr>
  </w:style>
  <w:style w:type="character" w:customStyle="1" w:styleId="RTFNum25">
    <w:name w:val="RTF_Num 2 5"/>
    <w:rPr>
      <w:rFonts w:ascii="Wingdings 2" w:eastAsia="Wingdings 2" w:hAnsi="Wingdings 2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Wingdings"/>
      <w:sz w:val="18"/>
      <w:szCs w:val="18"/>
    </w:rPr>
  </w:style>
  <w:style w:type="character" w:customStyle="1" w:styleId="RTFNum27">
    <w:name w:val="RTF_Num 2 7"/>
    <w:rPr>
      <w:rFonts w:ascii="Wingdings" w:eastAsia="Wingdings" w:hAnsi="Wingdings" w:cs="OpenSymbol"/>
      <w:sz w:val="18"/>
      <w:szCs w:val="18"/>
    </w:rPr>
  </w:style>
  <w:style w:type="character" w:customStyle="1" w:styleId="RTFNum28">
    <w:name w:val="RTF_Num 2 8"/>
    <w:rPr>
      <w:rFonts w:ascii="Wingdings 2" w:eastAsia="Wingdings 2" w:hAnsi="Wingdings 2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Wingdings"/>
      <w:sz w:val="18"/>
      <w:szCs w:val="18"/>
    </w:rPr>
  </w:style>
  <w:style w:type="character" w:customStyle="1" w:styleId="Policepardfaut3">
    <w:name w:val="Police par défaut3"/>
  </w:style>
  <w:style w:type="character" w:customStyle="1" w:styleId="Puces">
    <w:name w:val="Puces"/>
    <w:rPr>
      <w:rFonts w:ascii="OpenSymbol" w:eastAsia="OpenSymbol" w:hAnsi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Wingdings 2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Wingdings 2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Wingdings 2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Wingdings 2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55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D62D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textenormalbleum11">
    <w:name w:val="textenormalbleum11"/>
    <w:basedOn w:val="Policepardfaut"/>
    <w:rsid w:val="00276C00"/>
  </w:style>
  <w:style w:type="character" w:styleId="lev">
    <w:name w:val="Strong"/>
    <w:qFormat/>
    <w:rsid w:val="000A4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esclayessousboi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 des Ressources Humaines recherche</vt:lpstr>
    </vt:vector>
  </TitlesOfParts>
  <Company/>
  <LinksUpToDate>false</LinksUpToDate>
  <CharactersWithSpaces>1928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mailto:recrutement@lesclayessousbois.fr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 des Ressources Humaines recherche</dc:title>
  <dc:subject/>
  <dc:creator>formation</dc:creator>
  <cp:keywords/>
  <cp:lastModifiedBy>Emmanuelle Des Rochettes</cp:lastModifiedBy>
  <cp:revision>7</cp:revision>
  <cp:lastPrinted>2015-05-12T16:06:00Z</cp:lastPrinted>
  <dcterms:created xsi:type="dcterms:W3CDTF">2020-04-16T14:37:00Z</dcterms:created>
  <dcterms:modified xsi:type="dcterms:W3CDTF">2020-04-22T08:55:00Z</dcterms:modified>
</cp:coreProperties>
</file>